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IMPRESSUM</w:t>
      </w:r>
    </w:p>
    <w:p>
      <w:pPr>
        <w:spacing w:before="0" w:after="200" w:line="276"/>
        <w:ind w:right="0" w:left="0" w:firstLine="0"/>
        <w:jc w:val="center"/>
        <w:rPr>
          <w:rFonts w:ascii="Times New Roman" w:hAnsi="Times New Roman" w:cs="Times New Roman" w:eastAsia="Times New Roman"/>
          <w:b/>
          <w:color w:val="auto"/>
          <w:spacing w:val="0"/>
          <w:position w:val="0"/>
          <w:sz w:val="52"/>
          <w:shd w:fill="auto" w:val="clear"/>
        </w:rPr>
      </w:pPr>
      <w:r>
        <w:rPr>
          <w:rFonts w:ascii="Times New Roman" w:hAnsi="Times New Roman" w:cs="Times New Roman" w:eastAsia="Times New Roman"/>
          <w:b/>
          <w:color w:val="auto"/>
          <w:spacing w:val="0"/>
          <w:position w:val="0"/>
          <w:sz w:val="52"/>
          <w:shd w:fill="auto" w:val="clear"/>
        </w:rPr>
        <w:t xml:space="preserve">_________</w:t>
      </w:r>
    </w:p>
    <w:p>
      <w:pPr>
        <w:spacing w:before="0" w:after="200" w:line="276"/>
        <w:ind w:right="0" w:left="0" w:firstLine="0"/>
        <w:jc w:val="left"/>
        <w:rPr>
          <w:rFonts w:ascii="Times New Roman" w:hAnsi="Times New Roman" w:cs="Times New Roman" w:eastAsia="Times New Roman"/>
          <w:b/>
          <w:color w:val="auto"/>
          <w:spacing w:val="0"/>
          <w:position w:val="0"/>
          <w:sz w:val="4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Herausgeber</w:t>
      </w:r>
    </w:p>
    <w:p>
      <w:pPr>
        <w:spacing w:before="0" w:after="200" w:line="276"/>
        <w:ind w:right="0" w:left="0" w:firstLine="0"/>
        <w:jc w:val="left"/>
        <w:rPr>
          <w:rFonts w:ascii="Times New Roman" w:hAnsi="Times New Roman" w:cs="Times New Roman" w:eastAsia="Times New Roman"/>
          <w:b/>
          <w:color w:val="auto"/>
          <w:spacing w:val="0"/>
          <w:position w:val="0"/>
          <w:sz w:val="4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Katharina Ströhle FotoHexe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Dorfstr. 2</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82436 Eglfing</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Tel. 0170 8031274</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E-Mail: fotohexe7@web.de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Finanzamt Weilheim - Schongau</w:t>
      </w:r>
    </w:p>
    <w:p>
      <w:pPr>
        <w:spacing w:before="0" w:after="200" w:line="276"/>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Steuer - Identifikations - Nr: </w:t>
      </w:r>
      <w:r>
        <w:rPr>
          <w:rFonts w:ascii="Times New Roman" w:hAnsi="Times New Roman" w:cs="Times New Roman" w:eastAsia="Times New Roman"/>
          <w:color w:val="auto"/>
          <w:spacing w:val="0"/>
          <w:position w:val="0"/>
          <w:sz w:val="28"/>
          <w:u w:val="single"/>
          <w:shd w:fill="auto" w:val="clear"/>
        </w:rPr>
        <w:t xml:space="preserve">53840461792</w:t>
      </w:r>
    </w:p>
    <w:p>
      <w:pPr>
        <w:spacing w:before="0" w:after="200" w:line="276"/>
        <w:ind w:right="0" w:left="0" w:firstLine="0"/>
        <w:jc w:val="left"/>
        <w:rPr>
          <w:rFonts w:ascii="Times New Roman" w:hAnsi="Times New Roman" w:cs="Times New Roman" w:eastAsia="Times New Roman"/>
          <w:color w:val="auto"/>
          <w:spacing w:val="0"/>
          <w:position w:val="0"/>
          <w:sz w:val="36"/>
          <w:u w:val="single"/>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Haftungsauschluss</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Wir prüfen und aktualisieren die Informationen auf diesen Webseiten regelmässig. Gleichwohl können sich von uns nicht bemerkte Veränderungen ergeben. Wir übernehmen deshalb keine Haftung oder Garantie für die Aktualität, Richtigkeit und Vollständigkeit der von uns zur Verfügung gestellten Informationen. Gleiches gilt auch für alle anderen Webseiten, auf dir wir mittels Hyperlink verweisen. Wir sind für den Inhalt solcher Seiten, die auf Grund einer von uns gesetzten Verbindung erreicht werden können, nicht verantwortlich. Wir behalten uns ausserdem das Recht vor, die bereitgestellten Informationen zu ändern oder zu ergänzen.</w:t>
      </w:r>
    </w:p>
    <w:p>
      <w:pPr>
        <w:spacing w:before="0" w:after="200" w:line="276"/>
        <w:ind w:right="0" w:left="0" w:firstLine="0"/>
        <w:jc w:val="left"/>
        <w:rPr>
          <w:rFonts w:ascii="Times New Roman" w:hAnsi="Times New Roman" w:cs="Times New Roman" w:eastAsia="Times New Roman"/>
          <w:color w:val="auto"/>
          <w:spacing w:val="0"/>
          <w:position w:val="0"/>
          <w:sz w:val="36"/>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Copyright</w:t>
      </w:r>
    </w:p>
    <w:p>
      <w:pPr>
        <w:spacing w:before="0" w:after="200" w:line="276"/>
        <w:ind w:right="0" w:left="0" w:firstLine="0"/>
        <w:jc w:val="left"/>
        <w:rPr>
          <w:rFonts w:ascii="Calibri" w:hAnsi="Calibri" w:cs="Calibri" w:eastAsia="Calibr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Inhalt und Struktur dieser Webseiten sind urheberrechtlich geschützt. Die Vervielfältigung von Informationen oder Daten, insebesondere die Verwendung von Texten, auch nur auszugsweise, oder Bildern bedarf einer vorherigen schriftlichen Zustimmung.</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